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2A0E3B5D"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0F607F">
        <w:rPr>
          <w:sz w:val="24"/>
          <w:szCs w:val="24"/>
        </w:rPr>
        <w:t xml:space="preserve"> 46-G009-26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102"/>
        <w:gridCol w:w="1360"/>
      </w:tblGrid>
      <w:tr w:rsidR="007C7803" w:rsidRPr="00DF2302" w14:paraId="0A9F09B9" w14:textId="77777777" w:rsidTr="00320D09">
        <w:trPr>
          <w:cantSplit/>
          <w:tblHeader/>
        </w:trPr>
        <w:tc>
          <w:tcPr>
            <w:tcW w:w="2695" w:type="dxa"/>
            <w:vAlign w:val="center"/>
          </w:tcPr>
          <w:p w14:paraId="54FF9320" w14:textId="77777777" w:rsidR="007C7803" w:rsidRPr="00DF2302" w:rsidRDefault="007C7803" w:rsidP="007C7803">
            <w:pPr>
              <w:pStyle w:val="TableContents"/>
              <w:jc w:val="center"/>
              <w:rPr>
                <w:rFonts w:cs="Calibri"/>
                <w:b/>
              </w:rPr>
            </w:pPr>
            <w:r w:rsidRPr="00DF2302">
              <w:rPr>
                <w:rFonts w:cs="Calibri"/>
                <w:b/>
              </w:rPr>
              <w:t>Major Criteria</w:t>
            </w:r>
          </w:p>
        </w:tc>
        <w:tc>
          <w:tcPr>
            <w:tcW w:w="5102" w:type="dxa"/>
            <w:vAlign w:val="center"/>
          </w:tcPr>
          <w:p w14:paraId="6BBC1467" w14:textId="77777777" w:rsidR="007C7803" w:rsidRPr="00DF2302" w:rsidRDefault="007C7803" w:rsidP="007C7803">
            <w:pPr>
              <w:pStyle w:val="TableContents"/>
              <w:jc w:val="center"/>
              <w:rPr>
                <w:rFonts w:cs="Calibri"/>
                <w:b/>
              </w:rPr>
            </w:pPr>
            <w:r w:rsidRPr="00DF2302">
              <w:rPr>
                <w:rFonts w:cs="Calibri"/>
                <w:b/>
              </w:rPr>
              <w:t>Details &amp; Sub-Criteria</w:t>
            </w:r>
          </w:p>
        </w:tc>
        <w:tc>
          <w:tcPr>
            <w:tcW w:w="1360" w:type="dxa"/>
            <w:vAlign w:val="center"/>
          </w:tcPr>
          <w:p w14:paraId="2967B532" w14:textId="77777777" w:rsidR="007C7803" w:rsidRPr="00DF2302" w:rsidRDefault="007C7803" w:rsidP="007C7803">
            <w:pPr>
              <w:pStyle w:val="TableContents"/>
              <w:jc w:val="center"/>
              <w:rPr>
                <w:rFonts w:cs="Calibri"/>
                <w:b/>
              </w:rPr>
            </w:pPr>
            <w:r w:rsidRPr="00DF2302">
              <w:rPr>
                <w:rFonts w:cs="Calibri"/>
                <w:b/>
              </w:rPr>
              <w:t>Possible Score</w:t>
            </w:r>
          </w:p>
        </w:tc>
      </w:tr>
      <w:tr w:rsidR="007C7803" w:rsidRPr="00DF2302" w14:paraId="17338605" w14:textId="77777777" w:rsidTr="00320D09">
        <w:trPr>
          <w:cantSplit/>
          <w:tblHeader/>
        </w:trPr>
        <w:tc>
          <w:tcPr>
            <w:tcW w:w="2695" w:type="dxa"/>
            <w:vAlign w:val="center"/>
          </w:tcPr>
          <w:p w14:paraId="1244A76C" w14:textId="77777777" w:rsidR="007C7803" w:rsidRPr="00C66DC8" w:rsidRDefault="007C7803" w:rsidP="007C7803">
            <w:pPr>
              <w:pStyle w:val="TableContents"/>
              <w:rPr>
                <w:rFonts w:asciiTheme="minorHAnsi" w:hAnsiTheme="minorHAnsi"/>
                <w:sz w:val="22"/>
                <w:szCs w:val="22"/>
                <w:lang w:eastAsia="en-US"/>
              </w:rPr>
            </w:pPr>
            <w:r w:rsidRPr="00C66DC8">
              <w:rPr>
                <w:rFonts w:asciiTheme="minorHAnsi" w:hAnsiTheme="minorHAnsi"/>
                <w:sz w:val="22"/>
                <w:szCs w:val="22"/>
                <w:lang w:eastAsia="en-US"/>
              </w:rPr>
              <w:t>Firm/consortium’s experience and reputation with similar supply of Goods</w:t>
            </w:r>
          </w:p>
        </w:tc>
        <w:tc>
          <w:tcPr>
            <w:tcW w:w="5102" w:type="dxa"/>
          </w:tcPr>
          <w:p w14:paraId="6ED789F6" w14:textId="77777777" w:rsidR="007C7803" w:rsidRDefault="007C7803" w:rsidP="007C7803">
            <w:pPr>
              <w:pStyle w:val="TableContents"/>
              <w:numPr>
                <w:ilvl w:val="0"/>
                <w:numId w:val="10"/>
              </w:numPr>
              <w:rPr>
                <w:rFonts w:asciiTheme="minorHAnsi" w:hAnsiTheme="minorHAnsi"/>
                <w:sz w:val="22"/>
                <w:szCs w:val="22"/>
              </w:rPr>
            </w:pPr>
            <w:r>
              <w:rPr>
                <w:rFonts w:asciiTheme="minorHAnsi" w:hAnsiTheme="minorHAnsi"/>
                <w:sz w:val="22"/>
                <w:szCs w:val="22"/>
              </w:rPr>
              <w:t>Experience in ordering the same product</w:t>
            </w:r>
          </w:p>
          <w:p w14:paraId="5DD49741" w14:textId="77777777" w:rsidR="007C7803" w:rsidRPr="00C66DC8" w:rsidRDefault="007C7803" w:rsidP="007C7803">
            <w:pPr>
              <w:pStyle w:val="TableContents"/>
              <w:ind w:left="720"/>
              <w:rPr>
                <w:rFonts w:asciiTheme="minorHAnsi" w:hAnsiTheme="minorHAnsi"/>
                <w:sz w:val="22"/>
                <w:szCs w:val="22"/>
              </w:rPr>
            </w:pPr>
          </w:p>
        </w:tc>
        <w:tc>
          <w:tcPr>
            <w:tcW w:w="1360" w:type="dxa"/>
            <w:vAlign w:val="center"/>
          </w:tcPr>
          <w:p w14:paraId="3FBB803D" w14:textId="77777777" w:rsidR="007C7803" w:rsidRPr="00C66DC8" w:rsidRDefault="007C7803" w:rsidP="007C7803">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7C7803" w:rsidRPr="00DF2302" w14:paraId="2DE6A6C6" w14:textId="77777777" w:rsidTr="00320D09">
        <w:trPr>
          <w:cantSplit/>
          <w:tblHeader/>
        </w:trPr>
        <w:tc>
          <w:tcPr>
            <w:tcW w:w="2695" w:type="dxa"/>
            <w:vAlign w:val="center"/>
          </w:tcPr>
          <w:p w14:paraId="2EA929D6" w14:textId="77777777" w:rsidR="007C7803" w:rsidRPr="00C66DC8" w:rsidRDefault="007C7803" w:rsidP="007C7803">
            <w:pPr>
              <w:pStyle w:val="TableContents"/>
              <w:rPr>
                <w:rFonts w:asciiTheme="minorHAnsi" w:hAnsiTheme="minorHAnsi"/>
                <w:sz w:val="22"/>
                <w:szCs w:val="22"/>
                <w:lang w:eastAsia="en-US"/>
              </w:rPr>
            </w:pPr>
            <w:r w:rsidRPr="00C66DC8">
              <w:rPr>
                <w:rFonts w:asciiTheme="minorHAnsi" w:hAnsiTheme="minorHAnsi"/>
                <w:sz w:val="22"/>
                <w:szCs w:val="22"/>
                <w:lang w:eastAsia="en-US"/>
              </w:rPr>
              <w:t>Delivery time</w:t>
            </w:r>
          </w:p>
        </w:tc>
        <w:tc>
          <w:tcPr>
            <w:tcW w:w="5102" w:type="dxa"/>
          </w:tcPr>
          <w:p w14:paraId="2AB6BD2D" w14:textId="34B35CA7" w:rsidR="007C7803" w:rsidRDefault="0052670E" w:rsidP="007C7803">
            <w:pPr>
              <w:pStyle w:val="TableContents"/>
              <w:numPr>
                <w:ilvl w:val="0"/>
                <w:numId w:val="9"/>
              </w:numPr>
              <w:rPr>
                <w:rFonts w:asciiTheme="minorHAnsi" w:hAnsiTheme="minorHAnsi"/>
                <w:sz w:val="22"/>
                <w:szCs w:val="22"/>
              </w:rPr>
            </w:pPr>
            <w:r>
              <w:rPr>
                <w:rFonts w:asciiTheme="minorHAnsi" w:hAnsiTheme="minorHAnsi"/>
                <w:sz w:val="22"/>
                <w:szCs w:val="22"/>
              </w:rPr>
              <w:t>2</w:t>
            </w:r>
            <w:r w:rsidR="007C7803">
              <w:rPr>
                <w:rFonts w:asciiTheme="minorHAnsi" w:hAnsiTheme="minorHAnsi"/>
                <w:sz w:val="22"/>
                <w:szCs w:val="22"/>
              </w:rPr>
              <w:t xml:space="preserve"> months </w:t>
            </w:r>
            <w:r w:rsidR="007C7803" w:rsidRPr="00C66DC8">
              <w:rPr>
                <w:rFonts w:asciiTheme="minorHAnsi" w:hAnsiTheme="minorHAnsi"/>
                <w:sz w:val="22"/>
                <w:szCs w:val="22"/>
              </w:rPr>
              <w:t>after 1</w:t>
            </w:r>
            <w:r w:rsidR="007C7803" w:rsidRPr="00C66DC8">
              <w:rPr>
                <w:rFonts w:asciiTheme="minorHAnsi" w:hAnsiTheme="minorHAnsi"/>
                <w:sz w:val="22"/>
                <w:szCs w:val="22"/>
                <w:vertAlign w:val="superscript"/>
              </w:rPr>
              <w:t>st</w:t>
            </w:r>
            <w:r w:rsidR="007C7803" w:rsidRPr="00C66DC8">
              <w:rPr>
                <w:rFonts w:asciiTheme="minorHAnsi" w:hAnsiTheme="minorHAnsi"/>
                <w:sz w:val="22"/>
                <w:szCs w:val="22"/>
              </w:rPr>
              <w:t xml:space="preserve"> payment </w:t>
            </w:r>
          </w:p>
          <w:p w14:paraId="4E4A312E" w14:textId="0E0959FB" w:rsidR="007C7803" w:rsidRPr="007A5427" w:rsidRDefault="007C7803" w:rsidP="0052670E">
            <w:pPr>
              <w:pStyle w:val="TableContents"/>
              <w:ind w:left="720"/>
              <w:rPr>
                <w:rFonts w:asciiTheme="minorHAnsi" w:hAnsiTheme="minorHAnsi"/>
                <w:sz w:val="22"/>
                <w:szCs w:val="22"/>
              </w:rPr>
            </w:pPr>
          </w:p>
        </w:tc>
        <w:tc>
          <w:tcPr>
            <w:tcW w:w="1360" w:type="dxa"/>
            <w:vAlign w:val="center"/>
          </w:tcPr>
          <w:p w14:paraId="0F4D91FF" w14:textId="77777777" w:rsidR="007C7803" w:rsidRPr="00C66DC8" w:rsidRDefault="007C7803" w:rsidP="007C7803">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7C7803" w:rsidRPr="00DF2302" w14:paraId="6104A63E" w14:textId="77777777" w:rsidTr="00320D09">
        <w:trPr>
          <w:cantSplit/>
          <w:tblHeader/>
        </w:trPr>
        <w:tc>
          <w:tcPr>
            <w:tcW w:w="2695" w:type="dxa"/>
            <w:vAlign w:val="center"/>
          </w:tcPr>
          <w:p w14:paraId="0498CA2F" w14:textId="77777777" w:rsidR="007C7803" w:rsidRPr="00C66DC8" w:rsidRDefault="007C7803" w:rsidP="007C7803">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w:t>
            </w:r>
            <w:r w:rsidRPr="00C66DC8">
              <w:rPr>
                <w:rFonts w:asciiTheme="minorHAnsi" w:hAnsiTheme="minorHAnsi"/>
                <w:sz w:val="22"/>
                <w:szCs w:val="22"/>
                <w:lang w:eastAsia="en-US"/>
              </w:rPr>
              <w:t>Compliance and Warranty period</w:t>
            </w:r>
          </w:p>
        </w:tc>
        <w:tc>
          <w:tcPr>
            <w:tcW w:w="5102" w:type="dxa"/>
          </w:tcPr>
          <w:p w14:paraId="74910ECA" w14:textId="77777777" w:rsidR="007C7803" w:rsidRPr="00C66DC8" w:rsidRDefault="007C7803" w:rsidP="007C7803">
            <w:pPr>
              <w:pStyle w:val="TableContents"/>
              <w:numPr>
                <w:ilvl w:val="0"/>
                <w:numId w:val="9"/>
              </w:numPr>
              <w:rPr>
                <w:rFonts w:asciiTheme="minorHAnsi" w:hAnsiTheme="minorHAnsi"/>
                <w:sz w:val="22"/>
                <w:szCs w:val="22"/>
              </w:rPr>
            </w:pPr>
            <w:r w:rsidRPr="00C66DC8">
              <w:rPr>
                <w:rFonts w:asciiTheme="minorHAnsi" w:hAnsiTheme="minorHAnsi"/>
                <w:sz w:val="22"/>
                <w:szCs w:val="22"/>
              </w:rPr>
              <w:t>Compliance to the specification</w:t>
            </w:r>
          </w:p>
          <w:p w14:paraId="7BF1518B" w14:textId="77777777" w:rsidR="007C7803" w:rsidRPr="00C66DC8" w:rsidRDefault="007C7803" w:rsidP="007C7803">
            <w:pPr>
              <w:pStyle w:val="TableContents"/>
              <w:numPr>
                <w:ilvl w:val="0"/>
                <w:numId w:val="9"/>
              </w:numPr>
              <w:rPr>
                <w:rFonts w:asciiTheme="minorHAnsi" w:hAnsiTheme="minorHAnsi"/>
                <w:sz w:val="22"/>
                <w:szCs w:val="22"/>
              </w:rPr>
            </w:pPr>
            <w:r w:rsidRPr="00C66DC8">
              <w:rPr>
                <w:rFonts w:asciiTheme="minorHAnsi" w:hAnsiTheme="minorHAnsi"/>
                <w:sz w:val="22"/>
                <w:szCs w:val="22"/>
              </w:rPr>
              <w:t>Warranty period to be clearly stated</w:t>
            </w:r>
          </w:p>
        </w:tc>
        <w:tc>
          <w:tcPr>
            <w:tcW w:w="1360" w:type="dxa"/>
            <w:vAlign w:val="center"/>
          </w:tcPr>
          <w:p w14:paraId="73D22C91" w14:textId="77777777" w:rsidR="007C7803" w:rsidRPr="00C66DC8" w:rsidRDefault="007C7803" w:rsidP="007C7803">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7C7803" w:rsidRPr="00DF2302" w14:paraId="552C54D6" w14:textId="77777777" w:rsidTr="00320D09">
        <w:trPr>
          <w:cantSplit/>
          <w:tblHeader/>
        </w:trPr>
        <w:tc>
          <w:tcPr>
            <w:tcW w:w="2695" w:type="dxa"/>
            <w:vAlign w:val="center"/>
          </w:tcPr>
          <w:p w14:paraId="0A6A8433" w14:textId="46030575" w:rsidR="007C7803" w:rsidRPr="00C66DC8" w:rsidRDefault="007C7803" w:rsidP="007C7803">
            <w:pPr>
              <w:pStyle w:val="TableContents"/>
              <w:jc w:val="both"/>
              <w:rPr>
                <w:rFonts w:asciiTheme="minorHAnsi" w:hAnsiTheme="minorHAnsi"/>
                <w:sz w:val="22"/>
                <w:szCs w:val="22"/>
                <w:lang w:eastAsia="en-US"/>
              </w:rPr>
            </w:pPr>
            <w:r w:rsidRPr="00C66DC8">
              <w:rPr>
                <w:rFonts w:asciiTheme="minorHAnsi" w:hAnsiTheme="minorHAnsi"/>
                <w:sz w:val="22"/>
                <w:szCs w:val="22"/>
                <w:lang w:eastAsia="en-US"/>
              </w:rPr>
              <w:t xml:space="preserve">Maintenance </w:t>
            </w:r>
            <w:r>
              <w:rPr>
                <w:rFonts w:asciiTheme="minorHAnsi" w:hAnsiTheme="minorHAnsi"/>
                <w:sz w:val="22"/>
                <w:szCs w:val="22"/>
                <w:lang w:eastAsia="en-US"/>
              </w:rPr>
              <w:t xml:space="preserve">and </w:t>
            </w:r>
            <w:r w:rsidR="0052670E">
              <w:rPr>
                <w:rFonts w:asciiTheme="minorHAnsi" w:hAnsiTheme="minorHAnsi"/>
                <w:sz w:val="22"/>
                <w:szCs w:val="22"/>
                <w:lang w:eastAsia="en-US"/>
              </w:rPr>
              <w:t>t</w:t>
            </w:r>
            <w:r>
              <w:rPr>
                <w:rFonts w:asciiTheme="minorHAnsi" w:hAnsiTheme="minorHAnsi"/>
                <w:sz w:val="22"/>
                <w:szCs w:val="22"/>
                <w:lang w:eastAsia="en-US"/>
              </w:rPr>
              <w:t xml:space="preserve">raining </w:t>
            </w:r>
            <w:r w:rsidRPr="00C66DC8">
              <w:rPr>
                <w:rFonts w:asciiTheme="minorHAnsi" w:hAnsiTheme="minorHAnsi"/>
                <w:sz w:val="22"/>
                <w:szCs w:val="22"/>
                <w:lang w:eastAsia="en-US"/>
              </w:rPr>
              <w:t>Service</w:t>
            </w:r>
          </w:p>
        </w:tc>
        <w:tc>
          <w:tcPr>
            <w:tcW w:w="5102" w:type="dxa"/>
          </w:tcPr>
          <w:p w14:paraId="335E4CAE" w14:textId="77777777" w:rsidR="007C7803" w:rsidRDefault="007C7803" w:rsidP="007C7803">
            <w:pPr>
              <w:pStyle w:val="ListParagraph"/>
              <w:numPr>
                <w:ilvl w:val="0"/>
                <w:numId w:val="9"/>
              </w:numPr>
              <w:adjustRightInd w:val="0"/>
              <w:ind w:leftChars="0"/>
              <w:rPr>
                <w:rFonts w:asciiTheme="minorHAnsi" w:eastAsiaTheme="minorEastAsia" w:hAnsiTheme="minorHAnsi"/>
                <w:color w:val="000000"/>
                <w:sz w:val="22"/>
                <w:lang w:val="en-GB"/>
              </w:rPr>
            </w:pPr>
            <w:r w:rsidRPr="00C66DC8">
              <w:rPr>
                <w:rFonts w:asciiTheme="minorHAnsi" w:eastAsiaTheme="minorEastAsia" w:hAnsiTheme="minorHAnsi"/>
                <w:color w:val="000000"/>
                <w:sz w:val="22"/>
                <w:lang w:val="en-GB"/>
              </w:rPr>
              <w:t>Maintenance Service to be clearly stated</w:t>
            </w:r>
          </w:p>
          <w:p w14:paraId="43B072DF" w14:textId="77777777" w:rsidR="007C7803" w:rsidRPr="00C66DC8" w:rsidRDefault="007C7803" w:rsidP="007C7803">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Training manual </w:t>
            </w:r>
          </w:p>
          <w:p w14:paraId="6333AFAC" w14:textId="77777777" w:rsidR="007C7803" w:rsidRPr="00C66DC8" w:rsidRDefault="007C7803" w:rsidP="007C7803">
            <w:pPr>
              <w:adjustRightInd w:val="0"/>
              <w:rPr>
                <w:rFonts w:asciiTheme="minorHAnsi" w:eastAsiaTheme="minorEastAsia" w:hAnsiTheme="minorHAnsi"/>
                <w:color w:val="000000"/>
                <w:sz w:val="22"/>
                <w:lang w:val="en-GB"/>
              </w:rPr>
            </w:pPr>
          </w:p>
        </w:tc>
        <w:tc>
          <w:tcPr>
            <w:tcW w:w="1360" w:type="dxa"/>
            <w:vAlign w:val="center"/>
          </w:tcPr>
          <w:p w14:paraId="50E75172" w14:textId="7EB7DFF2" w:rsidR="007C7803" w:rsidRPr="00C66DC8" w:rsidRDefault="0052670E" w:rsidP="007C7803">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7C7803">
              <w:rPr>
                <w:rFonts w:asciiTheme="minorHAnsi" w:hAnsiTheme="minorHAnsi"/>
                <w:sz w:val="22"/>
                <w:szCs w:val="22"/>
                <w:lang w:eastAsia="en-US"/>
              </w:rPr>
              <w:t>0</w:t>
            </w:r>
          </w:p>
        </w:tc>
      </w:tr>
      <w:tr w:rsidR="007C7803" w:rsidRPr="00DF2302" w14:paraId="097BEE5B" w14:textId="77777777" w:rsidTr="00320D09">
        <w:trPr>
          <w:cantSplit/>
          <w:trHeight w:val="650"/>
          <w:tblHeader/>
        </w:trPr>
        <w:tc>
          <w:tcPr>
            <w:tcW w:w="7797" w:type="dxa"/>
            <w:gridSpan w:val="2"/>
            <w:vAlign w:val="center"/>
          </w:tcPr>
          <w:p w14:paraId="00CF3972" w14:textId="77777777" w:rsidR="007C7803" w:rsidRPr="00DF2302" w:rsidRDefault="007C7803" w:rsidP="007C7803">
            <w:pPr>
              <w:pStyle w:val="TableContents"/>
              <w:jc w:val="both"/>
              <w:rPr>
                <w:rFonts w:cs="Calibri"/>
              </w:rPr>
            </w:pPr>
            <w:r w:rsidRPr="00DF2302">
              <w:rPr>
                <w:rFonts w:cs="Calibri"/>
                <w:b/>
              </w:rPr>
              <w:t>Total Possible Technical Score</w:t>
            </w:r>
          </w:p>
        </w:tc>
        <w:tc>
          <w:tcPr>
            <w:tcW w:w="1360" w:type="dxa"/>
            <w:vAlign w:val="center"/>
          </w:tcPr>
          <w:p w14:paraId="28DB8B4E" w14:textId="77777777" w:rsidR="007C7803" w:rsidRPr="00DF2302" w:rsidRDefault="007C7803" w:rsidP="007C7803">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r w:rsidR="003758D9">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BA567" w14:textId="77777777" w:rsidR="002027AD" w:rsidRDefault="002027AD">
      <w:r>
        <w:separator/>
      </w:r>
    </w:p>
  </w:endnote>
  <w:endnote w:type="continuationSeparator" w:id="0">
    <w:p w14:paraId="34DE4D3A" w14:textId="77777777" w:rsidR="002027AD" w:rsidRDefault="0020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C7803" w:rsidRPr="007C7803">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C7803" w:rsidRPr="007C7803">
      <w:rPr>
        <w:noProof/>
        <w:color w:val="17365D" w:themeColor="text2" w:themeShade="BF"/>
        <w:lang w:val="sv-SE"/>
      </w:rPr>
      <w:t>4</w:t>
    </w:r>
    <w:r>
      <w:rPr>
        <w:color w:val="17365D" w:themeColor="text2" w:themeShade="BF"/>
      </w:rPr>
      <w:fldChar w:fldCharType="end"/>
    </w:r>
  </w:p>
  <w:p w14:paraId="213B5D63" w14:textId="3F4056A9" w:rsidR="00D15CF2" w:rsidRDefault="004878F3" w:rsidP="004878F3">
    <w:pPr>
      <w:pStyle w:val="Footer"/>
    </w:pPr>
    <w:r>
      <w:fldChar w:fldCharType="begin"/>
    </w:r>
    <w:r>
      <w:instrText xml:space="preserve"> DATE \@ "yyyy-MM-dd" </w:instrText>
    </w:r>
    <w:r>
      <w:fldChar w:fldCharType="separate"/>
    </w:r>
    <w:r w:rsidR="000F607F">
      <w:rPr>
        <w:noProof/>
      </w:rPr>
      <w:t>2026-04-16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FC2F9" w14:textId="77777777" w:rsidR="002027AD" w:rsidRDefault="002027AD">
      <w:r>
        <w:separator/>
      </w:r>
    </w:p>
  </w:footnote>
  <w:footnote w:type="continuationSeparator" w:id="0">
    <w:p w14:paraId="0B2C67EB" w14:textId="77777777" w:rsidR="002027AD" w:rsidRDefault="00202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B921E9"/>
    <w:multiLevelType w:val="hybridMultilevel"/>
    <w:tmpl w:val="1B7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491607953">
    <w:abstractNumId w:val="2"/>
  </w:num>
  <w:num w:numId="2" w16cid:durableId="1361053073">
    <w:abstractNumId w:val="9"/>
  </w:num>
  <w:num w:numId="3" w16cid:durableId="224143112">
    <w:abstractNumId w:val="8"/>
  </w:num>
  <w:num w:numId="4" w16cid:durableId="576135814">
    <w:abstractNumId w:val="7"/>
  </w:num>
  <w:num w:numId="5" w16cid:durableId="597711575">
    <w:abstractNumId w:val="0"/>
  </w:num>
  <w:num w:numId="6" w16cid:durableId="1816339748">
    <w:abstractNumId w:val="5"/>
  </w:num>
  <w:num w:numId="7" w16cid:durableId="272056172">
    <w:abstractNumId w:val="1"/>
  </w:num>
  <w:num w:numId="8" w16cid:durableId="1427648614">
    <w:abstractNumId w:val="4"/>
  </w:num>
  <w:num w:numId="9" w16cid:durableId="1638101714">
    <w:abstractNumId w:val="3"/>
  </w:num>
  <w:num w:numId="10" w16cid:durableId="8245332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07F"/>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27AD"/>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670E"/>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365B"/>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803"/>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158"/>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4E18"/>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2B72"/>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34A1545D-B015-4CE3-ABC1-05CF83439FAA}">
  <ds:schemaRefs>
    <ds:schemaRef ds:uri="http://schemas.openxmlformats.org/officeDocument/2006/bibliography"/>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4</Pages>
  <Words>779</Words>
  <Characters>4443</Characters>
  <Application>Microsoft Office Word</Application>
  <DocSecurity>0</DocSecurity>
  <Lines>37</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5212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2016-10-18T02:57:00Z</cp:lastPrinted>
  <dcterms:created xsi:type="dcterms:W3CDTF">2020-08-26T13:41:00Z</dcterms:created>
  <dcterms:modified xsi:type="dcterms:W3CDTF">2026-04-15T21:41:00Z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